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2E" w:rsidRDefault="00F6472E" w:rsidP="00F6472E">
      <w:pPr>
        <w:ind w:left="720"/>
        <w:jc w:val="center"/>
        <w:rPr>
          <w:rFonts w:ascii="Verdana" w:hAnsi="Verdana"/>
          <w:b/>
          <w:color w:val="244061"/>
          <w:sz w:val="24"/>
          <w:szCs w:val="20"/>
        </w:rPr>
      </w:pPr>
      <w:r>
        <w:rPr>
          <w:rFonts w:ascii="Verdana" w:hAnsi="Verdana"/>
          <w:b/>
          <w:bCs/>
          <w:color w:val="4F81BD"/>
          <w:sz w:val="36"/>
          <w:szCs w:val="28"/>
        </w:rPr>
        <w:t>Notes used in the Message</w:t>
      </w:r>
    </w:p>
    <w:p w:rsidR="00F6472E" w:rsidRDefault="00F6472E" w:rsidP="00F6472E">
      <w:pPr>
        <w:tabs>
          <w:tab w:val="left" w:pos="398"/>
        </w:tabs>
        <w:spacing w:after="0" w:line="240" w:lineRule="auto"/>
        <w:contextualSpacing/>
        <w:jc w:val="center"/>
        <w:rPr>
          <w:rFonts w:ascii="Verdana" w:hAnsi="Verdana" w:cstheme="minorHAnsi"/>
          <w:b/>
          <w:sz w:val="10"/>
        </w:rPr>
      </w:pPr>
      <w:r w:rsidRPr="00F6472E">
        <w:rPr>
          <w:rFonts w:ascii="Verdana" w:hAnsi="Verdana"/>
          <w:b/>
          <w:color w:val="244061"/>
          <w:sz w:val="20"/>
          <w:szCs w:val="20"/>
        </w:rPr>
        <w:t>20-1124 - Two Spirits Pt.12 (Ten Virgins) - Wade Dale</w:t>
      </w:r>
      <w:r>
        <w:rPr>
          <w:rFonts w:ascii="Verdana" w:hAnsi="Verdana"/>
          <w:b/>
          <w:color w:val="244061"/>
          <w:sz w:val="20"/>
          <w:szCs w:val="20"/>
        </w:rPr>
        <w:br/>
      </w:r>
    </w:p>
    <w:p w:rsidR="00007CBC" w:rsidRPr="00A91FB7" w:rsidRDefault="00007CBC" w:rsidP="00F6472E">
      <w:pPr>
        <w:spacing w:after="0" w:line="240" w:lineRule="auto"/>
        <w:contextualSpacing/>
        <w:rPr>
          <w:rFonts w:ascii="Verdana" w:hAnsi="Verdana"/>
          <w:b/>
          <w:sz w:val="20"/>
          <w:szCs w:val="20"/>
        </w:rPr>
      </w:pPr>
      <w:r w:rsidRPr="00A91FB7">
        <w:rPr>
          <w:rFonts w:ascii="Verdana" w:hAnsi="Verdana"/>
          <w:b/>
          <w:sz w:val="20"/>
          <w:szCs w:val="20"/>
        </w:rPr>
        <w:t>I JOHN 4:1</w:t>
      </w:r>
      <w:r w:rsidR="00F6472E">
        <w:rPr>
          <w:rFonts w:ascii="Verdana" w:hAnsi="Verdana"/>
          <w:b/>
          <w:sz w:val="20"/>
          <w:szCs w:val="20"/>
        </w:rPr>
        <w:t>-6</w:t>
      </w:r>
    </w:p>
    <w:p w:rsidR="00007CBC" w:rsidRPr="00A91FB7" w:rsidRDefault="00007CBC" w:rsidP="00F6472E">
      <w:pPr>
        <w:spacing w:after="0" w:line="240" w:lineRule="auto"/>
        <w:contextualSpacing/>
        <w:rPr>
          <w:rFonts w:ascii="Verdana" w:hAnsi="Verdana"/>
          <w:b/>
          <w:sz w:val="20"/>
          <w:szCs w:val="20"/>
        </w:rPr>
      </w:pPr>
      <w:r w:rsidRPr="00A91FB7">
        <w:rPr>
          <w:rFonts w:ascii="Verdana" w:hAnsi="Verdana"/>
          <w:b/>
          <w:sz w:val="20"/>
          <w:szCs w:val="20"/>
        </w:rPr>
        <w:t xml:space="preserve">»     1     †      ¶  Beloved, believe not every spirit, but try the spirits whether they are of God: because many false prophets are gone out into the world. </w:t>
      </w:r>
    </w:p>
    <w:p w:rsidR="00007CBC" w:rsidRPr="00A91FB7" w:rsidRDefault="00007CBC" w:rsidP="00F6472E">
      <w:pPr>
        <w:spacing w:after="0" w:line="240" w:lineRule="auto"/>
        <w:contextualSpacing/>
        <w:rPr>
          <w:rFonts w:ascii="Verdana" w:hAnsi="Verdana"/>
          <w:b/>
          <w:sz w:val="20"/>
          <w:szCs w:val="20"/>
        </w:rPr>
      </w:pPr>
      <w:r w:rsidRPr="00A91FB7">
        <w:rPr>
          <w:rFonts w:ascii="Verdana" w:hAnsi="Verdana"/>
          <w:b/>
          <w:sz w:val="20"/>
          <w:szCs w:val="20"/>
        </w:rPr>
        <w:t xml:space="preserve">»     2     †     Hereby know ye the Spirit of God: Every spirit that confesseth that Jesus Christ is come in the flesh is of God: </w:t>
      </w:r>
    </w:p>
    <w:p w:rsidR="00007CBC" w:rsidRPr="00A91FB7" w:rsidRDefault="00007CBC" w:rsidP="00F6472E">
      <w:pPr>
        <w:spacing w:after="0" w:line="240" w:lineRule="auto"/>
        <w:contextualSpacing/>
        <w:rPr>
          <w:rFonts w:ascii="Verdana" w:hAnsi="Verdana"/>
          <w:b/>
          <w:sz w:val="20"/>
          <w:szCs w:val="20"/>
        </w:rPr>
      </w:pPr>
      <w:r w:rsidRPr="00A91FB7">
        <w:rPr>
          <w:rFonts w:ascii="Verdana" w:hAnsi="Verdana"/>
          <w:b/>
          <w:sz w:val="20"/>
          <w:szCs w:val="20"/>
        </w:rPr>
        <w:t xml:space="preserve">»     3     †     And every spirit that confesseth not that Jesus Christ is come in the flesh is not of God: and this is that spirit of antichrist, whereof ye have heard that it should come; and even now already is it in the world. </w:t>
      </w:r>
    </w:p>
    <w:p w:rsidR="00007CBC" w:rsidRPr="00A91FB7" w:rsidRDefault="00007CBC" w:rsidP="00F6472E">
      <w:pPr>
        <w:spacing w:after="0" w:line="240" w:lineRule="auto"/>
        <w:contextualSpacing/>
        <w:rPr>
          <w:rFonts w:ascii="Verdana" w:hAnsi="Verdana"/>
          <w:b/>
          <w:sz w:val="20"/>
          <w:szCs w:val="20"/>
        </w:rPr>
      </w:pPr>
      <w:r w:rsidRPr="00A91FB7">
        <w:rPr>
          <w:rFonts w:ascii="Verdana" w:hAnsi="Verdana"/>
          <w:b/>
          <w:sz w:val="20"/>
          <w:szCs w:val="20"/>
        </w:rPr>
        <w:t xml:space="preserve">»     4     †      ¶  Ye are of God, little children, and have overcome them: because greater is he that is in you, than he that is in the world. </w:t>
      </w:r>
    </w:p>
    <w:p w:rsidR="00007CBC" w:rsidRPr="00A91FB7" w:rsidRDefault="00007CBC" w:rsidP="00F6472E">
      <w:pPr>
        <w:spacing w:after="0" w:line="240" w:lineRule="auto"/>
        <w:contextualSpacing/>
        <w:rPr>
          <w:rFonts w:ascii="Verdana" w:hAnsi="Verdana"/>
          <w:b/>
          <w:sz w:val="20"/>
          <w:szCs w:val="20"/>
        </w:rPr>
      </w:pPr>
      <w:r w:rsidRPr="00A91FB7">
        <w:rPr>
          <w:rFonts w:ascii="Verdana" w:hAnsi="Verdana"/>
          <w:b/>
          <w:sz w:val="20"/>
          <w:szCs w:val="20"/>
        </w:rPr>
        <w:t xml:space="preserve">»     5     †     They are of the world: therefore speak they of the world, and the world heareth them. </w:t>
      </w:r>
    </w:p>
    <w:p w:rsidR="00007CBC" w:rsidRDefault="00007CBC" w:rsidP="00F6472E">
      <w:pPr>
        <w:spacing w:after="0" w:line="240" w:lineRule="auto"/>
        <w:contextualSpacing/>
        <w:rPr>
          <w:rFonts w:ascii="Verdana" w:hAnsi="Verdana"/>
          <w:b/>
          <w:sz w:val="20"/>
          <w:szCs w:val="20"/>
        </w:rPr>
      </w:pPr>
      <w:r w:rsidRPr="00A91FB7">
        <w:rPr>
          <w:rFonts w:ascii="Verdana" w:hAnsi="Verdana"/>
          <w:b/>
          <w:sz w:val="20"/>
          <w:szCs w:val="20"/>
        </w:rPr>
        <w:t>»     6     †     We are of God: he that knoweth God heareth us; he that is not of God heareth not us. Hereby know we the spirit of truth, and the spirit of error.</w:t>
      </w:r>
    </w:p>
    <w:p w:rsidR="0035352C" w:rsidRDefault="0035352C" w:rsidP="00F6472E">
      <w:pPr>
        <w:spacing w:after="0" w:line="240" w:lineRule="auto"/>
        <w:contextualSpacing/>
        <w:rPr>
          <w:rFonts w:ascii="Verdana" w:hAnsi="Verdana"/>
          <w:b/>
          <w:sz w:val="20"/>
          <w:szCs w:val="20"/>
        </w:rPr>
      </w:pPr>
    </w:p>
    <w:p w:rsidR="0035352C" w:rsidRPr="00007CBC" w:rsidRDefault="0035352C" w:rsidP="00F6472E">
      <w:pPr>
        <w:spacing w:after="0" w:line="240" w:lineRule="auto"/>
        <w:contextualSpacing/>
        <w:rPr>
          <w:rFonts w:ascii="Verdana" w:hAnsi="Verdana"/>
          <w:b/>
          <w:sz w:val="20"/>
          <w:szCs w:val="20"/>
        </w:rPr>
      </w:pPr>
      <w:r>
        <w:rPr>
          <w:rFonts w:ascii="Verdana" w:hAnsi="Verdana"/>
          <w:b/>
          <w:sz w:val="20"/>
          <w:szCs w:val="20"/>
        </w:rPr>
        <w:t>MATTHEW 25:</w:t>
      </w:r>
      <w:r w:rsidR="00F6472E">
        <w:rPr>
          <w:rFonts w:ascii="Verdana" w:hAnsi="Verdana"/>
          <w:b/>
          <w:sz w:val="20"/>
          <w:szCs w:val="20"/>
        </w:rPr>
        <w:t>1-4</w:t>
      </w:r>
    </w:p>
    <w:p w:rsidR="0035352C" w:rsidRPr="00007CBC" w:rsidRDefault="0035352C" w:rsidP="00F6472E">
      <w:pPr>
        <w:spacing w:after="0" w:line="240" w:lineRule="auto"/>
        <w:contextualSpacing/>
        <w:rPr>
          <w:rFonts w:ascii="Verdana" w:hAnsi="Verdana"/>
          <w:b/>
          <w:sz w:val="20"/>
          <w:szCs w:val="20"/>
        </w:rPr>
      </w:pPr>
      <w:r w:rsidRPr="00007CBC">
        <w:rPr>
          <w:rFonts w:ascii="Verdana" w:hAnsi="Verdana"/>
          <w:b/>
          <w:sz w:val="20"/>
          <w:szCs w:val="20"/>
        </w:rPr>
        <w:t>»     1     †      ¶  Then shall the kingdom of heaven be likened unto ten virgins, which took their lamps, and went forth to meet the bridegroom.</w:t>
      </w:r>
    </w:p>
    <w:p w:rsidR="0035352C" w:rsidRPr="00007CBC" w:rsidRDefault="0035352C" w:rsidP="00F6472E">
      <w:pPr>
        <w:spacing w:after="0" w:line="240" w:lineRule="auto"/>
        <w:contextualSpacing/>
        <w:rPr>
          <w:rFonts w:ascii="Verdana" w:hAnsi="Verdana"/>
          <w:b/>
          <w:sz w:val="20"/>
          <w:szCs w:val="20"/>
        </w:rPr>
      </w:pPr>
      <w:r w:rsidRPr="00007CBC">
        <w:rPr>
          <w:rFonts w:ascii="Verdana" w:hAnsi="Verdana"/>
          <w:b/>
          <w:sz w:val="20"/>
          <w:szCs w:val="20"/>
        </w:rPr>
        <w:t>»     2     †     And five of them were wise, and five were foolish.</w:t>
      </w:r>
    </w:p>
    <w:p w:rsidR="0035352C" w:rsidRPr="00007CBC" w:rsidRDefault="0035352C" w:rsidP="00F6472E">
      <w:pPr>
        <w:spacing w:after="0" w:line="240" w:lineRule="auto"/>
        <w:contextualSpacing/>
        <w:rPr>
          <w:rFonts w:ascii="Verdana" w:hAnsi="Verdana"/>
          <w:b/>
          <w:sz w:val="20"/>
          <w:szCs w:val="20"/>
        </w:rPr>
      </w:pPr>
      <w:r w:rsidRPr="00007CBC">
        <w:rPr>
          <w:rFonts w:ascii="Verdana" w:hAnsi="Verdana"/>
          <w:b/>
          <w:sz w:val="20"/>
          <w:szCs w:val="20"/>
        </w:rPr>
        <w:t xml:space="preserve">»     3     †     They that were foolish took their lamps, and took no oil with them: </w:t>
      </w:r>
    </w:p>
    <w:p w:rsidR="0035352C" w:rsidRPr="00007CBC" w:rsidRDefault="0035352C" w:rsidP="00F6472E">
      <w:pPr>
        <w:spacing w:after="0" w:line="240" w:lineRule="auto"/>
        <w:contextualSpacing/>
        <w:rPr>
          <w:rFonts w:ascii="Verdana" w:hAnsi="Verdana"/>
          <w:b/>
          <w:sz w:val="20"/>
          <w:szCs w:val="20"/>
        </w:rPr>
      </w:pPr>
      <w:r w:rsidRPr="00007CBC">
        <w:rPr>
          <w:rFonts w:ascii="Verdana" w:hAnsi="Verdana"/>
          <w:b/>
          <w:sz w:val="20"/>
          <w:szCs w:val="20"/>
        </w:rPr>
        <w:t>»     4     †     But the wise took oil in their vessels with their lamps.</w:t>
      </w:r>
    </w:p>
    <w:p w:rsidR="00007CBC" w:rsidRDefault="00007CBC" w:rsidP="00F6472E">
      <w:pPr>
        <w:spacing w:after="0" w:line="240" w:lineRule="auto"/>
        <w:contextualSpacing/>
        <w:rPr>
          <w:rFonts w:ascii="Verdana" w:hAnsi="Verdana"/>
          <w:b/>
          <w:sz w:val="20"/>
          <w:szCs w:val="20"/>
        </w:rPr>
      </w:pPr>
    </w:p>
    <w:p w:rsidR="00007CBC" w:rsidRPr="00F32DB4" w:rsidRDefault="00007CBC" w:rsidP="00F6472E">
      <w:pPr>
        <w:pStyle w:val="ListParagraph"/>
        <w:numPr>
          <w:ilvl w:val="0"/>
          <w:numId w:val="1"/>
        </w:numPr>
        <w:spacing w:after="0" w:line="240" w:lineRule="auto"/>
        <w:ind w:left="360"/>
        <w:rPr>
          <w:rFonts w:ascii="Verdana" w:hAnsi="Verdana"/>
          <w:b/>
          <w:sz w:val="20"/>
          <w:szCs w:val="20"/>
        </w:rPr>
      </w:pPr>
      <w:r w:rsidRPr="00F32DB4">
        <w:rPr>
          <w:rFonts w:ascii="Verdana" w:hAnsi="Verdana"/>
          <w:b/>
          <w:sz w:val="20"/>
          <w:szCs w:val="20"/>
        </w:rPr>
        <w:t>An Exposition of the Seven Church Ages</w:t>
      </w:r>
    </w:p>
    <w:p w:rsidR="00007CBC" w:rsidRDefault="00007CBC" w:rsidP="00F6472E">
      <w:pPr>
        <w:spacing w:after="0" w:line="240" w:lineRule="auto"/>
        <w:contextualSpacing/>
        <w:rPr>
          <w:rFonts w:ascii="Verdana" w:hAnsi="Verdana"/>
          <w:b/>
          <w:sz w:val="20"/>
          <w:szCs w:val="20"/>
        </w:rPr>
      </w:pPr>
      <w:r w:rsidRPr="00156B35">
        <w:rPr>
          <w:rFonts w:ascii="Verdana" w:hAnsi="Verdana"/>
          <w:b/>
          <w:sz w:val="20"/>
          <w:szCs w:val="20"/>
        </w:rPr>
        <w:t>Now remember this</w:t>
      </w:r>
      <w:r w:rsidRPr="007C5A98">
        <w:rPr>
          <w:rFonts w:ascii="Verdana" w:hAnsi="Verdana"/>
          <w:b/>
          <w:color w:val="FF0000"/>
          <w:sz w:val="20"/>
          <w:szCs w:val="20"/>
        </w:rPr>
        <w:t>. Christ in the True Church is a continuation of the Book of Acts. But the Book of Revelation shows how that the antichrist spirit would come into the church and defile it, making it lukewarm, formal and powerless.</w:t>
      </w:r>
      <w:r w:rsidRPr="00156B35">
        <w:rPr>
          <w:rFonts w:ascii="Verdana" w:hAnsi="Verdana"/>
          <w:b/>
          <w:sz w:val="20"/>
          <w:szCs w:val="20"/>
        </w:rPr>
        <w:t xml:space="preserve"> It exposes Satan, revealing his works (attempted destruction of God's people and the discrediting of God's word) right down to the time he is cast into the lake of fire. He fights that. He cannot stand it. </w:t>
      </w:r>
      <w:r w:rsidRPr="00CF51D6">
        <w:rPr>
          <w:rFonts w:ascii="Verdana" w:hAnsi="Verdana"/>
          <w:b/>
          <w:color w:val="FF0000"/>
          <w:sz w:val="20"/>
          <w:szCs w:val="20"/>
        </w:rPr>
        <w:t>He knows that if the people get the TRUE REVELATION of the TRUE CHURCH and what she is, what she stands for and that SHE CAN DO THE GREATER WORKS, she will be an invincible army. If they get a true revelation of the two spirits within the framework of the Christian church, and by God's Spirit discern and withstand the antichrist spirit, Satan will be powerless before her</w:t>
      </w:r>
      <w:r w:rsidRPr="00156B35">
        <w:rPr>
          <w:rFonts w:ascii="Verdana" w:hAnsi="Verdana"/>
          <w:b/>
          <w:sz w:val="20"/>
          <w:szCs w:val="20"/>
        </w:rPr>
        <w:t>.</w:t>
      </w:r>
    </w:p>
    <w:p w:rsidR="00F6472E" w:rsidRDefault="00F6472E" w:rsidP="00F6472E">
      <w:pPr>
        <w:spacing w:after="0" w:line="240" w:lineRule="auto"/>
        <w:contextualSpacing/>
        <w:rPr>
          <w:rFonts w:ascii="Verdana" w:hAnsi="Verdana"/>
          <w:b/>
          <w:sz w:val="20"/>
          <w:szCs w:val="20"/>
        </w:rPr>
      </w:pPr>
      <w:bookmarkStart w:id="0" w:name="_GoBack"/>
      <w:bookmarkEnd w:id="0"/>
    </w:p>
    <w:p w:rsidR="00007CBC" w:rsidRPr="00F6472E" w:rsidRDefault="00007CBC" w:rsidP="00F6472E">
      <w:pPr>
        <w:pStyle w:val="ListParagraph"/>
        <w:numPr>
          <w:ilvl w:val="0"/>
          <w:numId w:val="1"/>
        </w:numPr>
        <w:spacing w:after="0" w:line="240" w:lineRule="auto"/>
        <w:ind w:left="360"/>
        <w:rPr>
          <w:rFonts w:ascii="Verdana" w:hAnsi="Verdana"/>
          <w:b/>
          <w:sz w:val="20"/>
          <w:szCs w:val="28"/>
        </w:rPr>
      </w:pPr>
      <w:r w:rsidRPr="00F6472E">
        <w:rPr>
          <w:rFonts w:ascii="Verdana" w:hAnsi="Verdana"/>
          <w:b/>
          <w:sz w:val="20"/>
          <w:szCs w:val="28"/>
        </w:rPr>
        <w:t>An Exposition of the Seven Church Ages</w:t>
      </w:r>
    </w:p>
    <w:p w:rsidR="00007CBC" w:rsidRDefault="00007CBC" w:rsidP="00F6472E">
      <w:pPr>
        <w:spacing w:after="0" w:line="240" w:lineRule="auto"/>
        <w:contextualSpacing/>
        <w:rPr>
          <w:rFonts w:ascii="Verdana" w:hAnsi="Verdana"/>
          <w:b/>
          <w:color w:val="FF0000"/>
          <w:sz w:val="28"/>
          <w:szCs w:val="28"/>
        </w:rPr>
      </w:pPr>
      <w:r w:rsidRPr="00486375">
        <w:rPr>
          <w:rFonts w:ascii="Verdana" w:hAnsi="Verdana"/>
          <w:b/>
          <w:color w:val="FF0000"/>
          <w:sz w:val="20"/>
          <w:szCs w:val="20"/>
        </w:rPr>
        <w:t>Did you get it now? There are those twins again. There are those two trees again, growing side by side in the same earth, partaking of the same nourishment, drinking in the same rain, and benefiting by the same sun. But they come from DIFFERENT seeds. One tree is FOR the Word of God, exactly as God gave it, and loves and obeys it. The other tree is from the seed that is anti the Word of God and changes it where it wants to. It substitutes its own creeds and dogmas for the living true Word exactly as did Cain, who ended up killing Abel. But fear not little flock. Stay with the Word. Keep that Word between you and the devil. Eve did not do that and she failed. And when the church lets down on the Word she goes into the depths of the darkness of Satan</w:t>
      </w:r>
      <w:r w:rsidRPr="00794D99">
        <w:rPr>
          <w:rFonts w:ascii="Verdana" w:hAnsi="Verdana"/>
          <w:b/>
          <w:color w:val="FF0000"/>
          <w:sz w:val="28"/>
          <w:szCs w:val="28"/>
        </w:rPr>
        <w:t>.</w:t>
      </w:r>
    </w:p>
    <w:p w:rsidR="00007CBC" w:rsidRDefault="00007CBC" w:rsidP="00F6472E">
      <w:pPr>
        <w:spacing w:after="0" w:line="240" w:lineRule="auto"/>
        <w:contextualSpacing/>
        <w:rPr>
          <w:rFonts w:ascii="Verdana" w:hAnsi="Verdana"/>
          <w:b/>
          <w:sz w:val="20"/>
          <w:szCs w:val="20"/>
        </w:rPr>
      </w:pPr>
    </w:p>
    <w:p w:rsidR="00007CBC" w:rsidRPr="00DE16A2" w:rsidRDefault="00007CBC" w:rsidP="00F6472E">
      <w:pPr>
        <w:spacing w:after="0" w:line="240" w:lineRule="auto"/>
        <w:contextualSpacing/>
        <w:rPr>
          <w:rFonts w:ascii="Verdana" w:hAnsi="Verdana"/>
          <w:b/>
          <w:sz w:val="24"/>
          <w:szCs w:val="24"/>
        </w:rPr>
      </w:pPr>
      <w:r w:rsidRPr="00DE16A2">
        <w:rPr>
          <w:rFonts w:ascii="Verdana" w:hAnsi="Verdana"/>
          <w:b/>
          <w:sz w:val="24"/>
          <w:szCs w:val="24"/>
        </w:rPr>
        <w:t>LAW OF REPRODUCTION</w:t>
      </w:r>
    </w:p>
    <w:p w:rsidR="00007CBC" w:rsidRPr="008476AE" w:rsidRDefault="00007CBC" w:rsidP="00F6472E">
      <w:pPr>
        <w:shd w:val="clear" w:color="auto" w:fill="FFFFFF"/>
        <w:spacing w:after="0" w:line="240" w:lineRule="auto"/>
        <w:contextualSpacing/>
        <w:textAlignment w:val="baseline"/>
        <w:outlineLvl w:val="0"/>
        <w:rPr>
          <w:rFonts w:ascii="Times New Roman" w:eastAsia="Times New Roman" w:hAnsi="Times New Roman"/>
          <w:b/>
          <w:bCs/>
          <w:color w:val="303336"/>
          <w:spacing w:val="18"/>
          <w:kern w:val="36"/>
          <w:sz w:val="72"/>
          <w:szCs w:val="72"/>
        </w:rPr>
      </w:pPr>
      <w:r w:rsidRPr="00BC5656">
        <w:rPr>
          <w:rFonts w:ascii="Times New Roman" w:eastAsia="Times New Roman" w:hAnsi="Times New Roman"/>
          <w:b/>
          <w:bCs/>
          <w:color w:val="303336"/>
          <w:spacing w:val="18"/>
          <w:kern w:val="36"/>
          <w:sz w:val="72"/>
          <w:szCs w:val="72"/>
        </w:rPr>
        <w:t>deceive</w:t>
      </w:r>
    </w:p>
    <w:p w:rsidR="00007CBC" w:rsidRPr="00BC5656" w:rsidRDefault="00007CBC" w:rsidP="00F6472E">
      <w:pPr>
        <w:shd w:val="clear" w:color="auto" w:fill="FFFFFF"/>
        <w:spacing w:after="0" w:line="240" w:lineRule="auto"/>
        <w:contextualSpacing/>
        <w:textAlignment w:val="baseline"/>
        <w:rPr>
          <w:rFonts w:ascii="Helvetica" w:eastAsia="Times New Roman" w:hAnsi="Helvetica"/>
          <w:color w:val="212529"/>
          <w:sz w:val="24"/>
          <w:szCs w:val="24"/>
        </w:rPr>
      </w:pPr>
      <w:r w:rsidRPr="00BC5656">
        <w:rPr>
          <w:rFonts w:ascii="inherit" w:eastAsia="Times New Roman" w:hAnsi="inherit"/>
          <w:b/>
          <w:bCs/>
          <w:color w:val="303336"/>
          <w:spacing w:val="3"/>
          <w:sz w:val="27"/>
        </w:rPr>
        <w:t>deceived</w:t>
      </w:r>
      <w:r w:rsidRPr="00BC5656">
        <w:rPr>
          <w:rFonts w:ascii="Helvetica" w:eastAsia="Times New Roman" w:hAnsi="Helvetica"/>
          <w:color w:val="303336"/>
          <w:spacing w:val="3"/>
          <w:sz w:val="27"/>
        </w:rPr>
        <w:t>; </w:t>
      </w:r>
      <w:r w:rsidRPr="00BC5656">
        <w:rPr>
          <w:rFonts w:ascii="inherit" w:eastAsia="Times New Roman" w:hAnsi="inherit"/>
          <w:b/>
          <w:bCs/>
          <w:color w:val="303336"/>
          <w:spacing w:val="3"/>
          <w:sz w:val="27"/>
        </w:rPr>
        <w:t>deceiving</w:t>
      </w:r>
    </w:p>
    <w:p w:rsidR="00007CBC" w:rsidRPr="00BC5656" w:rsidRDefault="00007CBC" w:rsidP="00F6472E">
      <w:pPr>
        <w:shd w:val="clear" w:color="auto" w:fill="FFFFFF"/>
        <w:spacing w:after="0" w:line="240" w:lineRule="auto"/>
        <w:contextualSpacing/>
        <w:textAlignment w:val="baseline"/>
        <w:outlineLvl w:val="1"/>
        <w:rPr>
          <w:rFonts w:ascii="Helvetica" w:eastAsia="Times New Roman" w:hAnsi="Helvetica"/>
          <w:b/>
          <w:bCs/>
          <w:color w:val="265667"/>
          <w:spacing w:val="5"/>
          <w:sz w:val="33"/>
          <w:szCs w:val="33"/>
        </w:rPr>
      </w:pPr>
      <w:r w:rsidRPr="00BC5656">
        <w:rPr>
          <w:rFonts w:ascii="Helvetica" w:eastAsia="Times New Roman" w:hAnsi="Helvetica"/>
          <w:b/>
          <w:bCs/>
          <w:color w:val="265667"/>
          <w:spacing w:val="5"/>
          <w:sz w:val="33"/>
          <w:szCs w:val="33"/>
        </w:rPr>
        <w:t>Definition of </w:t>
      </w:r>
      <w:r w:rsidRPr="00BC5656">
        <w:rPr>
          <w:rFonts w:ascii="inherit" w:eastAsia="Times New Roman" w:hAnsi="inherit"/>
          <w:b/>
          <w:bCs/>
          <w:i/>
          <w:iCs/>
          <w:color w:val="265667"/>
          <w:spacing w:val="5"/>
          <w:sz w:val="33"/>
        </w:rPr>
        <w:t>deceive</w:t>
      </w:r>
    </w:p>
    <w:p w:rsidR="00007CBC" w:rsidRPr="00BC5656" w:rsidRDefault="00C53AE8" w:rsidP="00F6472E">
      <w:pPr>
        <w:shd w:val="clear" w:color="auto" w:fill="FFFFFF"/>
        <w:spacing w:after="0" w:line="240" w:lineRule="auto"/>
        <w:contextualSpacing/>
        <w:textAlignment w:val="baseline"/>
        <w:rPr>
          <w:rFonts w:ascii="Helvetica" w:eastAsia="Times New Roman" w:hAnsi="Helvetica"/>
          <w:i/>
          <w:iCs/>
          <w:color w:val="225F73"/>
          <w:spacing w:val="3"/>
          <w:sz w:val="27"/>
          <w:szCs w:val="27"/>
        </w:rPr>
      </w:pPr>
      <w:hyperlink r:id="rId5" w:history="1">
        <w:r w:rsidR="00007CBC" w:rsidRPr="00BC5656">
          <w:rPr>
            <w:rFonts w:ascii="Helvetica" w:eastAsia="Times New Roman" w:hAnsi="Helvetica"/>
            <w:i/>
            <w:iCs/>
            <w:color w:val="265667"/>
            <w:spacing w:val="3"/>
            <w:sz w:val="27"/>
            <w:u w:val="single"/>
          </w:rPr>
          <w:t>transitive verb</w:t>
        </w:r>
      </w:hyperlink>
    </w:p>
    <w:p w:rsidR="00007CBC" w:rsidRDefault="00007CBC" w:rsidP="00F6472E">
      <w:pPr>
        <w:shd w:val="clear" w:color="auto" w:fill="FFFFFF"/>
        <w:spacing w:after="0" w:line="240" w:lineRule="auto"/>
        <w:contextualSpacing/>
        <w:textAlignment w:val="baseline"/>
        <w:rPr>
          <w:rFonts w:ascii="Helvetica" w:eastAsia="Times New Roman" w:hAnsi="Helvetica"/>
          <w:color w:val="303336"/>
          <w:spacing w:val="3"/>
          <w:sz w:val="27"/>
        </w:rPr>
      </w:pPr>
      <w:r w:rsidRPr="00BC5656">
        <w:rPr>
          <w:rFonts w:ascii="Helvetica" w:eastAsia="Times New Roman" w:hAnsi="Helvetica"/>
          <w:b/>
          <w:bCs/>
          <w:color w:val="212529"/>
          <w:spacing w:val="3"/>
          <w:sz w:val="27"/>
        </w:rPr>
        <w:t>1</w:t>
      </w:r>
      <w:r w:rsidRPr="00BC5656">
        <w:rPr>
          <w:rFonts w:ascii="inherit" w:eastAsia="Times New Roman" w:hAnsi="inherit"/>
          <w:b/>
          <w:bCs/>
          <w:color w:val="303336"/>
          <w:spacing w:val="3"/>
          <w:sz w:val="27"/>
        </w:rPr>
        <w:t>: </w:t>
      </w:r>
      <w:r w:rsidRPr="00BC5656">
        <w:rPr>
          <w:rFonts w:ascii="Helvetica" w:eastAsia="Times New Roman" w:hAnsi="Helvetica"/>
          <w:color w:val="303336"/>
          <w:spacing w:val="3"/>
          <w:sz w:val="27"/>
        </w:rPr>
        <w:t>to cause to accept as true or valid what is false or invalid</w:t>
      </w:r>
      <w:r>
        <w:rPr>
          <w:rFonts w:ascii="Helvetica" w:eastAsia="Times New Roman" w:hAnsi="Helvetica"/>
          <w:color w:val="303336"/>
          <w:spacing w:val="3"/>
          <w:sz w:val="27"/>
        </w:rPr>
        <w:t>.</w:t>
      </w:r>
    </w:p>
    <w:p w:rsidR="00007CBC" w:rsidRPr="00BC5656" w:rsidRDefault="00007CBC" w:rsidP="00F6472E">
      <w:pPr>
        <w:shd w:val="clear" w:color="auto" w:fill="FFFFFF"/>
        <w:spacing w:after="0" w:line="240" w:lineRule="auto"/>
        <w:contextualSpacing/>
        <w:textAlignment w:val="baseline"/>
        <w:rPr>
          <w:rFonts w:ascii="Helvetica" w:eastAsia="Times New Roman" w:hAnsi="Helvetica"/>
          <w:color w:val="212529"/>
          <w:spacing w:val="3"/>
          <w:sz w:val="27"/>
          <w:szCs w:val="27"/>
          <w:bdr w:val="none" w:sz="0" w:space="0" w:color="auto" w:frame="1"/>
        </w:rPr>
      </w:pPr>
    </w:p>
    <w:p w:rsidR="00007CBC" w:rsidRPr="009D7B0B" w:rsidRDefault="00007CBC" w:rsidP="00F6472E">
      <w:pPr>
        <w:spacing w:after="0" w:line="240" w:lineRule="auto"/>
        <w:contextualSpacing/>
        <w:rPr>
          <w:rFonts w:ascii="Verdana" w:hAnsi="Verdana"/>
          <w:b/>
          <w:sz w:val="20"/>
          <w:szCs w:val="20"/>
        </w:rPr>
      </w:pPr>
      <w:r w:rsidRPr="009D7B0B">
        <w:rPr>
          <w:rFonts w:ascii="Verdana" w:hAnsi="Verdana"/>
          <w:b/>
          <w:sz w:val="20"/>
          <w:szCs w:val="20"/>
        </w:rPr>
        <w:lastRenderedPageBreak/>
        <w:t>MATTHEW 6:22</w:t>
      </w:r>
      <w:r w:rsidR="00F6472E">
        <w:rPr>
          <w:rFonts w:ascii="Verdana" w:hAnsi="Verdana"/>
          <w:b/>
          <w:sz w:val="20"/>
          <w:szCs w:val="20"/>
        </w:rPr>
        <w:t>-23</w:t>
      </w:r>
    </w:p>
    <w:p w:rsidR="00007CBC" w:rsidRPr="009D7B0B" w:rsidRDefault="00007CBC" w:rsidP="00F6472E">
      <w:pPr>
        <w:spacing w:after="0" w:line="240" w:lineRule="auto"/>
        <w:contextualSpacing/>
        <w:rPr>
          <w:rFonts w:ascii="Verdana" w:hAnsi="Verdana"/>
          <w:b/>
          <w:sz w:val="20"/>
          <w:szCs w:val="20"/>
        </w:rPr>
      </w:pPr>
      <w:r w:rsidRPr="009D7B0B">
        <w:rPr>
          <w:rFonts w:ascii="Verdana" w:hAnsi="Verdana"/>
          <w:b/>
          <w:sz w:val="20"/>
          <w:szCs w:val="20"/>
        </w:rPr>
        <w:t>»     22     †     The light of the body is the eye: if therefore thine eye be single, thy whole body shall be full of light.</w:t>
      </w:r>
    </w:p>
    <w:p w:rsidR="00007CBC" w:rsidRDefault="00007CBC" w:rsidP="00F6472E">
      <w:pPr>
        <w:spacing w:after="0" w:line="240" w:lineRule="auto"/>
        <w:contextualSpacing/>
        <w:rPr>
          <w:rFonts w:ascii="Verdana" w:hAnsi="Verdana"/>
          <w:b/>
          <w:color w:val="FF0000"/>
          <w:sz w:val="20"/>
          <w:szCs w:val="20"/>
        </w:rPr>
      </w:pPr>
      <w:r w:rsidRPr="009D7B0B">
        <w:rPr>
          <w:rFonts w:ascii="Verdana" w:hAnsi="Verdana"/>
          <w:b/>
          <w:sz w:val="20"/>
          <w:szCs w:val="20"/>
        </w:rPr>
        <w:t xml:space="preserve">»     23     </w:t>
      </w:r>
      <w:r w:rsidRPr="009D7B0B">
        <w:rPr>
          <w:rFonts w:ascii="Verdana" w:hAnsi="Verdana"/>
          <w:b/>
          <w:color w:val="FF0000"/>
          <w:sz w:val="20"/>
          <w:szCs w:val="20"/>
        </w:rPr>
        <w:t>†     But if thine eye be evil, thy whole body shall be full of darkness. If therefore the light that is in thee be darkness, how great is that darkness!</w:t>
      </w:r>
    </w:p>
    <w:p w:rsidR="00007CBC" w:rsidRDefault="00007CBC" w:rsidP="00F6472E">
      <w:pPr>
        <w:spacing w:after="0" w:line="240" w:lineRule="auto"/>
        <w:contextualSpacing/>
        <w:rPr>
          <w:rFonts w:ascii="Verdana" w:hAnsi="Verdana"/>
          <w:b/>
          <w:color w:val="FF0000"/>
          <w:sz w:val="20"/>
          <w:szCs w:val="20"/>
        </w:rPr>
      </w:pPr>
    </w:p>
    <w:p w:rsidR="00007CBC" w:rsidRPr="0035352C" w:rsidRDefault="00007CBC" w:rsidP="00F6472E">
      <w:pPr>
        <w:pStyle w:val="ListParagraph"/>
        <w:numPr>
          <w:ilvl w:val="0"/>
          <w:numId w:val="1"/>
        </w:numPr>
        <w:spacing w:after="0" w:line="240" w:lineRule="auto"/>
        <w:ind w:left="360"/>
        <w:rPr>
          <w:rFonts w:ascii="Verdana" w:hAnsi="Verdana"/>
          <w:b/>
          <w:color w:val="FF0000"/>
          <w:sz w:val="20"/>
          <w:szCs w:val="20"/>
        </w:rPr>
      </w:pPr>
      <w:r w:rsidRPr="0035352C">
        <w:rPr>
          <w:rFonts w:ascii="Verdana" w:hAnsi="Verdana"/>
          <w:b/>
          <w:sz w:val="20"/>
          <w:szCs w:val="20"/>
        </w:rPr>
        <w:t>57-0113   WHAT DOES IT TAKE TO MAKE A CHRISTIAN LIFE?</w:t>
      </w:r>
      <w:r w:rsidR="00F6472E">
        <w:rPr>
          <w:rFonts w:ascii="Verdana" w:hAnsi="Verdana"/>
          <w:b/>
          <w:sz w:val="20"/>
          <w:szCs w:val="20"/>
        </w:rPr>
        <w:t xml:space="preserve"> </w:t>
      </w:r>
      <w:r w:rsidRPr="0035352C">
        <w:rPr>
          <w:rFonts w:ascii="Verdana" w:hAnsi="Verdana"/>
          <w:b/>
          <w:sz w:val="20"/>
          <w:szCs w:val="20"/>
        </w:rPr>
        <w:t xml:space="preserve">  CHICAGO IL     </w:t>
      </w:r>
    </w:p>
    <w:p w:rsidR="00007CBC" w:rsidRDefault="00007CBC" w:rsidP="00F6472E">
      <w:pPr>
        <w:spacing w:after="0" w:line="240" w:lineRule="auto"/>
        <w:contextualSpacing/>
        <w:rPr>
          <w:rFonts w:ascii="Verdana" w:hAnsi="Verdana"/>
          <w:b/>
          <w:color w:val="FF0000"/>
          <w:sz w:val="20"/>
          <w:szCs w:val="20"/>
        </w:rPr>
      </w:pPr>
      <w:r w:rsidRPr="00B91BA5">
        <w:rPr>
          <w:rFonts w:ascii="Verdana" w:hAnsi="Verdana"/>
          <w:b/>
          <w:color w:val="FF0000"/>
          <w:sz w:val="20"/>
          <w:szCs w:val="20"/>
        </w:rPr>
        <w:t xml:space="preserve"> Eve actually thought she was right. She was getting some new light that Satan was giving her. He's still giving her new light. Stay with the Bible. That's it.</w:t>
      </w:r>
    </w:p>
    <w:p w:rsidR="00007CBC" w:rsidRDefault="00007CBC" w:rsidP="00F6472E">
      <w:pPr>
        <w:spacing w:after="0" w:line="240" w:lineRule="auto"/>
        <w:contextualSpacing/>
        <w:rPr>
          <w:rFonts w:ascii="Verdana" w:hAnsi="Verdana"/>
          <w:b/>
          <w:color w:val="FF0000"/>
          <w:sz w:val="20"/>
          <w:szCs w:val="20"/>
        </w:rPr>
      </w:pPr>
    </w:p>
    <w:p w:rsidR="00007CBC" w:rsidRPr="00CE448A" w:rsidRDefault="00007CBC" w:rsidP="00F6472E">
      <w:pPr>
        <w:spacing w:after="0" w:line="240" w:lineRule="auto"/>
        <w:contextualSpacing/>
        <w:rPr>
          <w:rFonts w:ascii="Verdana" w:hAnsi="Verdana"/>
          <w:b/>
          <w:sz w:val="20"/>
          <w:szCs w:val="20"/>
        </w:rPr>
      </w:pPr>
      <w:r>
        <w:rPr>
          <w:rFonts w:ascii="Verdana" w:hAnsi="Verdana"/>
          <w:b/>
          <w:sz w:val="20"/>
          <w:szCs w:val="20"/>
        </w:rPr>
        <w:t>ROMANS 9:10</w:t>
      </w:r>
      <w:r w:rsidR="00F6472E">
        <w:rPr>
          <w:rFonts w:ascii="Verdana" w:hAnsi="Verdana"/>
          <w:b/>
          <w:sz w:val="20"/>
          <w:szCs w:val="20"/>
        </w:rPr>
        <w:t>-13</w:t>
      </w:r>
    </w:p>
    <w:p w:rsidR="00007CBC" w:rsidRPr="00CE448A" w:rsidRDefault="00007CBC" w:rsidP="00F6472E">
      <w:pPr>
        <w:spacing w:after="0" w:line="240" w:lineRule="auto"/>
        <w:contextualSpacing/>
        <w:rPr>
          <w:rFonts w:ascii="Verdana" w:hAnsi="Verdana"/>
          <w:b/>
          <w:sz w:val="20"/>
          <w:szCs w:val="20"/>
        </w:rPr>
      </w:pPr>
      <w:r w:rsidRPr="00CE448A">
        <w:rPr>
          <w:rFonts w:ascii="Verdana" w:hAnsi="Verdana"/>
          <w:b/>
          <w:sz w:val="20"/>
          <w:szCs w:val="20"/>
        </w:rPr>
        <w:t xml:space="preserve">»     10     †     And not only this; but when Rebecca also had conceived by one, even by our father Isaac; </w:t>
      </w:r>
    </w:p>
    <w:p w:rsidR="00007CBC" w:rsidRPr="00CE448A" w:rsidRDefault="00007CBC" w:rsidP="00F6472E">
      <w:pPr>
        <w:spacing w:after="0" w:line="240" w:lineRule="auto"/>
        <w:contextualSpacing/>
        <w:rPr>
          <w:rFonts w:ascii="Verdana" w:hAnsi="Verdana"/>
          <w:b/>
          <w:sz w:val="20"/>
          <w:szCs w:val="20"/>
        </w:rPr>
      </w:pPr>
      <w:r w:rsidRPr="00CE448A">
        <w:rPr>
          <w:rFonts w:ascii="Verdana" w:hAnsi="Verdana"/>
          <w:b/>
          <w:sz w:val="20"/>
          <w:szCs w:val="20"/>
        </w:rPr>
        <w:t xml:space="preserve">»     11     †     (For the children being not yet born, neither having done any good or evil, that the purpose of God </w:t>
      </w:r>
      <w:r w:rsidRPr="00CE448A">
        <w:rPr>
          <w:rFonts w:ascii="Verdana" w:hAnsi="Verdana"/>
          <w:b/>
          <w:color w:val="FF0000"/>
          <w:sz w:val="20"/>
          <w:szCs w:val="20"/>
        </w:rPr>
        <w:t>according to election</w:t>
      </w:r>
      <w:r w:rsidRPr="00CE448A">
        <w:rPr>
          <w:rFonts w:ascii="Verdana" w:hAnsi="Verdana"/>
          <w:b/>
          <w:sz w:val="20"/>
          <w:szCs w:val="20"/>
        </w:rPr>
        <w:t xml:space="preserve"> might stand, not of works, but of him that calleth;) </w:t>
      </w:r>
    </w:p>
    <w:p w:rsidR="00007CBC" w:rsidRPr="00CE448A" w:rsidRDefault="00007CBC" w:rsidP="00F6472E">
      <w:pPr>
        <w:spacing w:after="0" w:line="240" w:lineRule="auto"/>
        <w:contextualSpacing/>
        <w:rPr>
          <w:rFonts w:ascii="Verdana" w:hAnsi="Verdana"/>
          <w:b/>
          <w:sz w:val="20"/>
          <w:szCs w:val="20"/>
        </w:rPr>
      </w:pPr>
      <w:r w:rsidRPr="00CE448A">
        <w:rPr>
          <w:rFonts w:ascii="Verdana" w:hAnsi="Verdana"/>
          <w:b/>
          <w:sz w:val="20"/>
          <w:szCs w:val="20"/>
        </w:rPr>
        <w:t xml:space="preserve">»     12     †     It was said unto her, The elder shall serve the younger. </w:t>
      </w:r>
    </w:p>
    <w:p w:rsidR="00007CBC" w:rsidRDefault="00007CBC" w:rsidP="00F6472E">
      <w:pPr>
        <w:spacing w:after="0" w:line="240" w:lineRule="auto"/>
        <w:contextualSpacing/>
        <w:rPr>
          <w:rFonts w:ascii="Verdana" w:hAnsi="Verdana"/>
          <w:b/>
          <w:color w:val="FF0000"/>
          <w:sz w:val="20"/>
          <w:szCs w:val="20"/>
        </w:rPr>
      </w:pPr>
      <w:r w:rsidRPr="00CE448A">
        <w:rPr>
          <w:rFonts w:ascii="Verdana" w:hAnsi="Verdana"/>
          <w:b/>
          <w:sz w:val="20"/>
          <w:szCs w:val="20"/>
        </w:rPr>
        <w:t xml:space="preserve">»     13     </w:t>
      </w:r>
      <w:r w:rsidRPr="00CE448A">
        <w:rPr>
          <w:rFonts w:ascii="Verdana" w:hAnsi="Verdana"/>
          <w:b/>
          <w:color w:val="FF0000"/>
          <w:sz w:val="20"/>
          <w:szCs w:val="20"/>
        </w:rPr>
        <w:t>†     As it is written, Jacob have I loved, but Esau have I hated.</w:t>
      </w:r>
    </w:p>
    <w:p w:rsidR="00007CBC" w:rsidRDefault="00007CBC" w:rsidP="00F6472E">
      <w:pPr>
        <w:spacing w:after="0" w:line="240" w:lineRule="auto"/>
        <w:contextualSpacing/>
        <w:rPr>
          <w:rFonts w:ascii="Verdana" w:hAnsi="Verdana"/>
          <w:b/>
          <w:color w:val="FF0000"/>
          <w:sz w:val="20"/>
          <w:szCs w:val="20"/>
        </w:rPr>
      </w:pPr>
    </w:p>
    <w:p w:rsidR="00007CBC" w:rsidRPr="00427DB1" w:rsidRDefault="00007CBC" w:rsidP="00F6472E">
      <w:pPr>
        <w:spacing w:after="0" w:line="240" w:lineRule="auto"/>
        <w:contextualSpacing/>
        <w:rPr>
          <w:rFonts w:ascii="Verdana" w:hAnsi="Verdana"/>
          <w:b/>
          <w:sz w:val="20"/>
          <w:szCs w:val="20"/>
        </w:rPr>
      </w:pPr>
      <w:r w:rsidRPr="00427DB1">
        <w:rPr>
          <w:rFonts w:ascii="Verdana" w:hAnsi="Verdana"/>
          <w:b/>
          <w:sz w:val="20"/>
          <w:szCs w:val="20"/>
        </w:rPr>
        <w:t>ROMANS 8:</w:t>
      </w:r>
      <w:r w:rsidR="00F6472E">
        <w:rPr>
          <w:rFonts w:ascii="Verdana" w:hAnsi="Verdana"/>
          <w:b/>
          <w:sz w:val="20"/>
          <w:szCs w:val="20"/>
        </w:rPr>
        <w:t>29-</w:t>
      </w:r>
      <w:r w:rsidRPr="00427DB1">
        <w:rPr>
          <w:rFonts w:ascii="Verdana" w:hAnsi="Verdana"/>
          <w:b/>
          <w:sz w:val="20"/>
          <w:szCs w:val="20"/>
        </w:rPr>
        <w:t>30</w:t>
      </w:r>
    </w:p>
    <w:p w:rsidR="00007CBC" w:rsidRPr="00427DB1" w:rsidRDefault="00007CBC" w:rsidP="00F6472E">
      <w:pPr>
        <w:spacing w:after="0" w:line="240" w:lineRule="auto"/>
        <w:contextualSpacing/>
        <w:rPr>
          <w:rFonts w:ascii="Verdana" w:hAnsi="Verdana"/>
          <w:b/>
          <w:sz w:val="20"/>
          <w:szCs w:val="20"/>
        </w:rPr>
      </w:pPr>
      <w:r w:rsidRPr="00427DB1">
        <w:rPr>
          <w:rFonts w:ascii="Verdana" w:hAnsi="Verdana"/>
          <w:b/>
          <w:sz w:val="20"/>
          <w:szCs w:val="20"/>
        </w:rPr>
        <w:t xml:space="preserve">»     29     †      ¶  For whom he </w:t>
      </w:r>
      <w:r w:rsidRPr="00427DB1">
        <w:rPr>
          <w:rFonts w:ascii="Verdana" w:hAnsi="Verdana"/>
          <w:b/>
          <w:color w:val="FF0000"/>
          <w:sz w:val="20"/>
          <w:szCs w:val="20"/>
        </w:rPr>
        <w:t>did foreknow, he also did predestinate</w:t>
      </w:r>
      <w:r w:rsidRPr="00427DB1">
        <w:rPr>
          <w:rFonts w:ascii="Verdana" w:hAnsi="Verdana"/>
          <w:b/>
          <w:sz w:val="20"/>
          <w:szCs w:val="20"/>
        </w:rPr>
        <w:t xml:space="preserve"> to be conformed to the image of his Son, that he might be the firstborn among many brethren. </w:t>
      </w:r>
    </w:p>
    <w:p w:rsidR="00007CBC" w:rsidRDefault="00007CBC" w:rsidP="00F6472E">
      <w:pPr>
        <w:spacing w:after="0" w:line="240" w:lineRule="auto"/>
        <w:contextualSpacing/>
        <w:rPr>
          <w:rFonts w:ascii="Verdana" w:hAnsi="Verdana"/>
          <w:b/>
          <w:sz w:val="20"/>
          <w:szCs w:val="20"/>
        </w:rPr>
      </w:pPr>
      <w:r w:rsidRPr="00427DB1">
        <w:rPr>
          <w:rFonts w:ascii="Verdana" w:hAnsi="Verdana"/>
          <w:b/>
          <w:sz w:val="20"/>
          <w:szCs w:val="20"/>
        </w:rPr>
        <w:t>»     30     †     Moreover whom he did predestinate, them he also called: and whom he called, them he also justified: and whom he justified, them he also glorified.</w:t>
      </w:r>
    </w:p>
    <w:p w:rsidR="0035352C" w:rsidRDefault="0035352C" w:rsidP="00F6472E">
      <w:pPr>
        <w:spacing w:after="0" w:line="240" w:lineRule="auto"/>
        <w:contextualSpacing/>
        <w:rPr>
          <w:rFonts w:ascii="Verdana" w:hAnsi="Verdana"/>
          <w:b/>
          <w:sz w:val="20"/>
          <w:szCs w:val="20"/>
        </w:rPr>
      </w:pPr>
    </w:p>
    <w:p w:rsidR="00007CBC" w:rsidRPr="00A91C04" w:rsidRDefault="0035352C" w:rsidP="00F6472E">
      <w:pPr>
        <w:spacing w:after="0" w:line="240" w:lineRule="auto"/>
        <w:contextualSpacing/>
        <w:rPr>
          <w:rFonts w:ascii="Verdana" w:hAnsi="Verdana"/>
          <w:b/>
          <w:sz w:val="20"/>
          <w:szCs w:val="20"/>
        </w:rPr>
      </w:pPr>
      <w:r>
        <w:rPr>
          <w:rFonts w:ascii="Verdana" w:hAnsi="Verdana"/>
          <w:b/>
          <w:sz w:val="20"/>
          <w:szCs w:val="20"/>
        </w:rPr>
        <w:t>CROSSING OF NATURAL SEED</w:t>
      </w:r>
    </w:p>
    <w:p w:rsidR="00007CBC" w:rsidRPr="00A91C04" w:rsidRDefault="00007CBC" w:rsidP="00F6472E">
      <w:pPr>
        <w:spacing w:after="0" w:line="240" w:lineRule="auto"/>
        <w:contextualSpacing/>
        <w:rPr>
          <w:rFonts w:ascii="Verdana" w:hAnsi="Verdana"/>
          <w:b/>
          <w:sz w:val="20"/>
          <w:szCs w:val="20"/>
        </w:rPr>
      </w:pPr>
      <w:r w:rsidRPr="00A91C04">
        <w:rPr>
          <w:rFonts w:ascii="Verdana" w:hAnsi="Verdana"/>
          <w:b/>
          <w:sz w:val="20"/>
          <w:szCs w:val="20"/>
        </w:rPr>
        <w:t>GENESIS 6:1</w:t>
      </w:r>
      <w:r w:rsidR="00F6472E">
        <w:rPr>
          <w:rFonts w:ascii="Verdana" w:hAnsi="Verdana"/>
          <w:b/>
          <w:sz w:val="20"/>
          <w:szCs w:val="20"/>
        </w:rPr>
        <w:t>-4</w:t>
      </w:r>
    </w:p>
    <w:p w:rsidR="00007CBC" w:rsidRPr="00A91C04" w:rsidRDefault="00007CBC" w:rsidP="00F6472E">
      <w:pPr>
        <w:spacing w:after="0" w:line="240" w:lineRule="auto"/>
        <w:contextualSpacing/>
        <w:rPr>
          <w:rFonts w:ascii="Verdana" w:hAnsi="Verdana"/>
          <w:b/>
          <w:sz w:val="20"/>
          <w:szCs w:val="20"/>
        </w:rPr>
      </w:pPr>
      <w:r w:rsidRPr="00A91C04">
        <w:rPr>
          <w:rFonts w:ascii="Verdana" w:hAnsi="Verdana"/>
          <w:b/>
          <w:sz w:val="20"/>
          <w:szCs w:val="20"/>
        </w:rPr>
        <w:t>»     1     †      ¶  And it came to pass, when men began to multiply on the face of the earth, and daughters were born unto them,</w:t>
      </w:r>
    </w:p>
    <w:p w:rsidR="00007CBC" w:rsidRPr="00A91C04" w:rsidRDefault="00007CBC" w:rsidP="00F6472E">
      <w:pPr>
        <w:spacing w:after="0" w:line="240" w:lineRule="auto"/>
        <w:contextualSpacing/>
        <w:rPr>
          <w:rFonts w:ascii="Verdana" w:hAnsi="Verdana"/>
          <w:b/>
          <w:color w:val="FF0000"/>
          <w:sz w:val="20"/>
          <w:szCs w:val="20"/>
        </w:rPr>
      </w:pPr>
      <w:r w:rsidRPr="00A91C04">
        <w:rPr>
          <w:rFonts w:ascii="Verdana" w:hAnsi="Verdana"/>
          <w:b/>
          <w:sz w:val="20"/>
          <w:szCs w:val="20"/>
        </w:rPr>
        <w:t>»     2     †     That the sons of God saw the daughters of men that they were fair</w:t>
      </w:r>
      <w:r w:rsidRPr="00A91C04">
        <w:rPr>
          <w:rFonts w:ascii="Verdana" w:hAnsi="Verdana"/>
          <w:b/>
          <w:color w:val="FF0000"/>
          <w:sz w:val="20"/>
          <w:szCs w:val="20"/>
        </w:rPr>
        <w:t>; and they took them wives of all which they chose.</w:t>
      </w:r>
    </w:p>
    <w:p w:rsidR="00007CBC" w:rsidRPr="00A91C04" w:rsidRDefault="00007CBC" w:rsidP="00F6472E">
      <w:pPr>
        <w:spacing w:after="0" w:line="240" w:lineRule="auto"/>
        <w:contextualSpacing/>
        <w:rPr>
          <w:rFonts w:ascii="Verdana" w:hAnsi="Verdana"/>
          <w:b/>
          <w:sz w:val="20"/>
          <w:szCs w:val="20"/>
        </w:rPr>
      </w:pPr>
      <w:r w:rsidRPr="00A91C04">
        <w:rPr>
          <w:rFonts w:ascii="Verdana" w:hAnsi="Verdana"/>
          <w:b/>
          <w:sz w:val="20"/>
          <w:szCs w:val="20"/>
        </w:rPr>
        <w:t>»     3     †      ¶  And the LORD said, My spirit shall not always strive with man, for that he also is flesh: yet his days shall be an hundred and twenty years.</w:t>
      </w:r>
    </w:p>
    <w:p w:rsidR="00007CBC" w:rsidRPr="00A91C04" w:rsidRDefault="00007CBC" w:rsidP="00F6472E">
      <w:pPr>
        <w:spacing w:after="0" w:line="240" w:lineRule="auto"/>
        <w:contextualSpacing/>
        <w:rPr>
          <w:rFonts w:ascii="Verdana" w:hAnsi="Verdana"/>
          <w:b/>
          <w:color w:val="FF0000"/>
          <w:sz w:val="20"/>
          <w:szCs w:val="20"/>
        </w:rPr>
      </w:pPr>
      <w:r w:rsidRPr="00A91C04">
        <w:rPr>
          <w:rFonts w:ascii="Verdana" w:hAnsi="Verdana"/>
          <w:b/>
          <w:sz w:val="20"/>
          <w:szCs w:val="20"/>
        </w:rPr>
        <w:t>»     4     †      ¶  There were giants in the earth in those days; and also after that</w:t>
      </w:r>
      <w:r w:rsidRPr="00A91C04">
        <w:rPr>
          <w:rFonts w:ascii="Verdana" w:hAnsi="Verdana"/>
          <w:b/>
          <w:color w:val="FF0000"/>
          <w:sz w:val="20"/>
          <w:szCs w:val="20"/>
        </w:rPr>
        <w:t>, when the sons of God came in unto the daughters of men, and they bare children to them, the same became mighty men which were of old, men of renow.</w:t>
      </w:r>
    </w:p>
    <w:p w:rsidR="00F6472E" w:rsidRDefault="00F6472E" w:rsidP="00F6472E">
      <w:pPr>
        <w:spacing w:after="0" w:line="240" w:lineRule="auto"/>
        <w:contextualSpacing/>
        <w:rPr>
          <w:rFonts w:ascii="Verdana" w:hAnsi="Verdana"/>
          <w:b/>
          <w:sz w:val="20"/>
          <w:szCs w:val="20"/>
        </w:rPr>
      </w:pPr>
    </w:p>
    <w:p w:rsidR="00007CBC" w:rsidRDefault="00007CBC" w:rsidP="00F6472E">
      <w:pPr>
        <w:spacing w:after="0" w:line="240" w:lineRule="auto"/>
        <w:contextualSpacing/>
        <w:rPr>
          <w:rFonts w:ascii="Verdana" w:hAnsi="Verdana"/>
          <w:b/>
          <w:sz w:val="20"/>
          <w:szCs w:val="20"/>
        </w:rPr>
      </w:pPr>
      <w:r>
        <w:rPr>
          <w:rFonts w:ascii="Verdana" w:hAnsi="Verdana"/>
          <w:b/>
          <w:sz w:val="20"/>
          <w:szCs w:val="20"/>
        </w:rPr>
        <w:t>ELECTION</w:t>
      </w:r>
    </w:p>
    <w:p w:rsidR="00007CBC" w:rsidRPr="003208B1" w:rsidRDefault="00007CBC" w:rsidP="00F6472E">
      <w:pPr>
        <w:spacing w:after="0" w:line="240" w:lineRule="auto"/>
        <w:contextualSpacing/>
        <w:rPr>
          <w:rFonts w:ascii="Verdana" w:hAnsi="Verdana"/>
          <w:b/>
          <w:sz w:val="20"/>
          <w:szCs w:val="20"/>
        </w:rPr>
      </w:pPr>
      <w:r w:rsidRPr="003208B1">
        <w:rPr>
          <w:rFonts w:ascii="Verdana" w:hAnsi="Verdana"/>
          <w:b/>
          <w:sz w:val="20"/>
          <w:szCs w:val="20"/>
        </w:rPr>
        <w:t>GALATIANS 3</w:t>
      </w:r>
      <w:r>
        <w:rPr>
          <w:rFonts w:ascii="Verdana" w:hAnsi="Verdana"/>
          <w:b/>
          <w:sz w:val="20"/>
          <w:szCs w:val="20"/>
        </w:rPr>
        <w:t>:16</w:t>
      </w:r>
    </w:p>
    <w:p w:rsidR="00007CBC" w:rsidRDefault="00007CBC" w:rsidP="00F6472E">
      <w:pPr>
        <w:spacing w:after="0" w:line="240" w:lineRule="auto"/>
        <w:contextualSpacing/>
        <w:rPr>
          <w:rFonts w:ascii="Verdana" w:hAnsi="Verdana"/>
          <w:b/>
          <w:sz w:val="20"/>
          <w:szCs w:val="20"/>
        </w:rPr>
      </w:pPr>
      <w:r w:rsidRPr="003208B1">
        <w:rPr>
          <w:rFonts w:ascii="Verdana" w:hAnsi="Verdana"/>
          <w:b/>
          <w:sz w:val="20"/>
          <w:szCs w:val="20"/>
        </w:rPr>
        <w:t>»     16     †     Now to Abraham and his seed were the promises made. He saith not, And to seeds, as of many; but as of one, And to thy seed, which is Christ.</w:t>
      </w:r>
    </w:p>
    <w:p w:rsidR="00007CBC" w:rsidRDefault="00007CBC" w:rsidP="00F6472E">
      <w:pPr>
        <w:spacing w:after="0" w:line="240" w:lineRule="auto"/>
        <w:contextualSpacing/>
        <w:rPr>
          <w:rFonts w:ascii="Verdana" w:hAnsi="Verdana"/>
          <w:b/>
          <w:sz w:val="20"/>
          <w:szCs w:val="20"/>
        </w:rPr>
      </w:pPr>
    </w:p>
    <w:p w:rsidR="00007CBC" w:rsidRDefault="00007CBC" w:rsidP="00F6472E">
      <w:pPr>
        <w:spacing w:after="0" w:line="240" w:lineRule="auto"/>
        <w:contextualSpacing/>
        <w:rPr>
          <w:rFonts w:ascii="Verdana" w:hAnsi="Verdana"/>
          <w:b/>
          <w:sz w:val="20"/>
          <w:szCs w:val="20"/>
        </w:rPr>
      </w:pPr>
      <w:r>
        <w:rPr>
          <w:rFonts w:ascii="Verdana" w:hAnsi="Verdana"/>
          <w:b/>
          <w:sz w:val="20"/>
          <w:szCs w:val="20"/>
        </w:rPr>
        <w:t>Cain and Abel</w:t>
      </w:r>
    </w:p>
    <w:p w:rsidR="00007CBC" w:rsidRDefault="00007CBC" w:rsidP="00F6472E">
      <w:pPr>
        <w:spacing w:after="0" w:line="240" w:lineRule="auto"/>
        <w:contextualSpacing/>
        <w:rPr>
          <w:rFonts w:ascii="Verdana" w:hAnsi="Verdana"/>
          <w:b/>
          <w:sz w:val="20"/>
          <w:szCs w:val="20"/>
        </w:rPr>
      </w:pPr>
      <w:r>
        <w:rPr>
          <w:rFonts w:ascii="Verdana" w:hAnsi="Verdana"/>
          <w:b/>
          <w:sz w:val="20"/>
          <w:szCs w:val="20"/>
        </w:rPr>
        <w:t>Isaac and Ishmael</w:t>
      </w:r>
    </w:p>
    <w:p w:rsidR="00007CBC" w:rsidRDefault="00007CBC" w:rsidP="00F6472E">
      <w:pPr>
        <w:spacing w:after="0" w:line="240" w:lineRule="auto"/>
        <w:contextualSpacing/>
        <w:rPr>
          <w:rFonts w:ascii="Verdana" w:hAnsi="Verdana"/>
          <w:b/>
          <w:sz w:val="20"/>
          <w:szCs w:val="20"/>
        </w:rPr>
      </w:pPr>
      <w:r>
        <w:rPr>
          <w:rFonts w:ascii="Verdana" w:hAnsi="Verdana"/>
          <w:b/>
          <w:sz w:val="20"/>
          <w:szCs w:val="20"/>
        </w:rPr>
        <w:t>Jacob and Esau</w:t>
      </w:r>
    </w:p>
    <w:p w:rsidR="00007CBC" w:rsidRDefault="00007CBC" w:rsidP="00F6472E">
      <w:pPr>
        <w:spacing w:after="0" w:line="240" w:lineRule="auto"/>
        <w:contextualSpacing/>
        <w:rPr>
          <w:rFonts w:ascii="Verdana" w:hAnsi="Verdana"/>
          <w:b/>
          <w:sz w:val="20"/>
          <w:szCs w:val="20"/>
        </w:rPr>
      </w:pPr>
      <w:r>
        <w:rPr>
          <w:rFonts w:ascii="Verdana" w:hAnsi="Verdana"/>
          <w:b/>
          <w:sz w:val="20"/>
          <w:szCs w:val="20"/>
        </w:rPr>
        <w:t>Moses and Balaam</w:t>
      </w:r>
    </w:p>
    <w:p w:rsidR="00007CBC" w:rsidRDefault="00007CBC" w:rsidP="00F6472E">
      <w:pPr>
        <w:spacing w:after="0" w:line="240" w:lineRule="auto"/>
        <w:contextualSpacing/>
        <w:rPr>
          <w:rFonts w:ascii="Verdana" w:hAnsi="Verdana"/>
          <w:b/>
          <w:sz w:val="20"/>
          <w:szCs w:val="20"/>
        </w:rPr>
      </w:pPr>
      <w:r>
        <w:rPr>
          <w:rFonts w:ascii="Verdana" w:hAnsi="Verdana"/>
          <w:b/>
          <w:sz w:val="20"/>
          <w:szCs w:val="20"/>
        </w:rPr>
        <w:t>Elijah and Ahab</w:t>
      </w:r>
    </w:p>
    <w:p w:rsidR="00007CBC" w:rsidRDefault="00007CBC" w:rsidP="00F6472E">
      <w:pPr>
        <w:spacing w:after="0" w:line="240" w:lineRule="auto"/>
        <w:contextualSpacing/>
        <w:rPr>
          <w:rFonts w:ascii="Verdana" w:hAnsi="Verdana"/>
          <w:b/>
          <w:sz w:val="20"/>
          <w:szCs w:val="20"/>
        </w:rPr>
      </w:pPr>
      <w:r>
        <w:rPr>
          <w:rFonts w:ascii="Verdana" w:hAnsi="Verdana"/>
          <w:b/>
          <w:sz w:val="20"/>
          <w:szCs w:val="20"/>
        </w:rPr>
        <w:t>Jesus and Judas</w:t>
      </w:r>
    </w:p>
    <w:p w:rsidR="00571729" w:rsidRDefault="00571729" w:rsidP="00F6472E">
      <w:pPr>
        <w:spacing w:after="0" w:line="240" w:lineRule="auto"/>
        <w:contextualSpacing/>
        <w:rPr>
          <w:rFonts w:ascii="Verdana" w:hAnsi="Verdana"/>
          <w:b/>
          <w:sz w:val="20"/>
          <w:szCs w:val="20"/>
        </w:rPr>
      </w:pPr>
    </w:p>
    <w:p w:rsidR="00571729" w:rsidRPr="00571729" w:rsidRDefault="00571729" w:rsidP="00F6472E">
      <w:pPr>
        <w:pStyle w:val="ListParagraph"/>
        <w:numPr>
          <w:ilvl w:val="0"/>
          <w:numId w:val="1"/>
        </w:numPr>
        <w:spacing w:after="0" w:line="240" w:lineRule="auto"/>
        <w:ind w:left="360"/>
        <w:rPr>
          <w:rFonts w:ascii="Verdana" w:hAnsi="Verdana"/>
          <w:b/>
          <w:sz w:val="20"/>
          <w:szCs w:val="20"/>
        </w:rPr>
      </w:pPr>
      <w:r w:rsidRPr="00571729">
        <w:rPr>
          <w:rFonts w:ascii="Verdana" w:hAnsi="Verdana"/>
          <w:b/>
          <w:sz w:val="20"/>
          <w:szCs w:val="20"/>
        </w:rPr>
        <w:t xml:space="preserve">62-0630B  IT WASN'T SO FROM THE BEGINNING   SANTA MARIA CA        </w:t>
      </w:r>
    </w:p>
    <w:p w:rsidR="00571729" w:rsidRPr="00571729" w:rsidRDefault="00571729" w:rsidP="00F6472E">
      <w:pPr>
        <w:spacing w:after="0" w:line="240" w:lineRule="auto"/>
        <w:contextualSpacing/>
        <w:rPr>
          <w:rFonts w:ascii="Verdana" w:hAnsi="Verdana"/>
          <w:b/>
          <w:color w:val="FF0000"/>
          <w:sz w:val="20"/>
          <w:szCs w:val="20"/>
        </w:rPr>
      </w:pPr>
      <w:r w:rsidRPr="00571729">
        <w:rPr>
          <w:rFonts w:ascii="Verdana" w:hAnsi="Verdana"/>
          <w:b/>
          <w:sz w:val="20"/>
          <w:szCs w:val="20"/>
        </w:rPr>
        <w:t>«  E-12       †        And studying through many books of the history of the church, the Hislop's "Two Babylons" (you've probably studied it), and Foxe's "Book of Martyrs," and--and the Pre-Nicaea Councils, Nicene Fathers, and so forth</w:t>
      </w:r>
      <w:r w:rsidRPr="00571729">
        <w:rPr>
          <w:rFonts w:ascii="Verdana" w:hAnsi="Verdana"/>
          <w:b/>
          <w:color w:val="FF0000"/>
          <w:sz w:val="20"/>
          <w:szCs w:val="20"/>
        </w:rPr>
        <w:t xml:space="preserve">. You go back and find that every spirit in the land, and every cult, and everything, if you go back, it begin in Genesis. It's coming up to a blooming time, a blossoming time. You see them come out like Cain and Abel. And watch those two boys come right down to be Judas and Jesus. And just right on through (You see?), it comes right on out into this last days, where the antichrist and the Christ Spirit, so close, it'd deceive the very elected if possible. Now, we're taught that, and we know that's true. </w:t>
      </w:r>
    </w:p>
    <w:p w:rsidR="00571729" w:rsidRPr="00571729" w:rsidRDefault="00571729" w:rsidP="00F6472E">
      <w:pPr>
        <w:spacing w:after="0" w:line="240" w:lineRule="auto"/>
        <w:contextualSpacing/>
        <w:rPr>
          <w:rFonts w:ascii="Verdana" w:hAnsi="Verdana"/>
          <w:b/>
          <w:color w:val="FF0000"/>
          <w:sz w:val="20"/>
          <w:szCs w:val="20"/>
        </w:rPr>
      </w:pPr>
    </w:p>
    <w:p w:rsidR="00216EFA" w:rsidRPr="00571729" w:rsidRDefault="00216EFA" w:rsidP="00F6472E">
      <w:pPr>
        <w:pStyle w:val="ListParagraph"/>
        <w:numPr>
          <w:ilvl w:val="0"/>
          <w:numId w:val="1"/>
        </w:numPr>
        <w:spacing w:after="0" w:line="240" w:lineRule="auto"/>
        <w:ind w:left="360"/>
        <w:rPr>
          <w:rFonts w:ascii="Verdana" w:hAnsi="Verdana"/>
          <w:b/>
          <w:sz w:val="20"/>
          <w:szCs w:val="20"/>
        </w:rPr>
      </w:pPr>
      <w:r w:rsidRPr="00571729">
        <w:rPr>
          <w:rFonts w:ascii="Verdana" w:hAnsi="Verdana"/>
          <w:b/>
          <w:sz w:val="20"/>
          <w:szCs w:val="20"/>
        </w:rPr>
        <w:lastRenderedPageBreak/>
        <w:t>60-1207  THE.PERGAMEAN.CHURCH.AGE_  JEFFERSONVILLE.IN  ROJC 229-285  WEDNESDAY_</w:t>
      </w:r>
    </w:p>
    <w:p w:rsidR="0035352C" w:rsidRPr="00571729" w:rsidRDefault="00216EFA" w:rsidP="00F6472E">
      <w:pPr>
        <w:spacing w:after="0" w:line="240" w:lineRule="auto"/>
        <w:contextualSpacing/>
        <w:rPr>
          <w:rFonts w:ascii="Verdana" w:hAnsi="Verdana"/>
          <w:b/>
          <w:color w:val="FF0000"/>
          <w:sz w:val="20"/>
          <w:szCs w:val="20"/>
        </w:rPr>
      </w:pPr>
      <w:r w:rsidRPr="00216EFA">
        <w:rPr>
          <w:rFonts w:ascii="Verdana" w:hAnsi="Verdana"/>
          <w:b/>
          <w:sz w:val="20"/>
          <w:szCs w:val="20"/>
        </w:rPr>
        <w:t>«  131       †        Now, in doing this, they consolidated and made the early... formed the early Catholic church, later</w:t>
      </w:r>
      <w:r w:rsidRPr="00571729">
        <w:rPr>
          <w:rFonts w:ascii="Verdana" w:hAnsi="Verdana"/>
          <w:b/>
          <w:color w:val="FF0000"/>
          <w:sz w:val="20"/>
          <w:szCs w:val="20"/>
        </w:rPr>
        <w:t>. Then at the first great Nicene Council... When I read that, I just fell on my knees. The great Nicene Council had taken place in A.D. 325, all of them was brought together, the bishops and fathers of the Christian faith was brought together at Nicaea. That's the reason it's called the Nicaea Council, in A.D. 325. And about fifteen hundred delegates came to the--the--the convention, or the council, about fifteen hundred delegates, and the laity outnumbered the bishops five to one (in the delegation); but yet, through the Nicolaitanes (the cold formals) and Constantine's politicianal plan, they out-voted the true Church and won the victory, and issued in bishops and holy order of men; taking the--the Holy Spirit from the meeting, and placing it upon bishops, cardinals, and popes, and so forth.</w:t>
      </w:r>
    </w:p>
    <w:p w:rsidR="00007CBC" w:rsidRDefault="00007CBC" w:rsidP="00F6472E">
      <w:pPr>
        <w:spacing w:after="0" w:line="240" w:lineRule="auto"/>
        <w:contextualSpacing/>
        <w:rPr>
          <w:rFonts w:ascii="Verdana" w:hAnsi="Verdana"/>
          <w:b/>
          <w:sz w:val="20"/>
          <w:szCs w:val="20"/>
        </w:rPr>
      </w:pPr>
    </w:p>
    <w:p w:rsidR="00007CBC" w:rsidRPr="00007CBC" w:rsidRDefault="00007CBC" w:rsidP="00F6472E">
      <w:pPr>
        <w:spacing w:after="0" w:line="240" w:lineRule="auto"/>
        <w:contextualSpacing/>
        <w:rPr>
          <w:rFonts w:ascii="Verdana" w:hAnsi="Verdana"/>
          <w:b/>
          <w:sz w:val="20"/>
          <w:szCs w:val="20"/>
        </w:rPr>
      </w:pPr>
      <w:r>
        <w:rPr>
          <w:rFonts w:ascii="Verdana" w:hAnsi="Verdana"/>
          <w:b/>
          <w:sz w:val="20"/>
          <w:szCs w:val="20"/>
        </w:rPr>
        <w:t>MATTHEW 25:</w:t>
      </w:r>
      <w:r w:rsidR="00F6472E">
        <w:rPr>
          <w:rFonts w:ascii="Verdana" w:hAnsi="Verdana"/>
          <w:b/>
          <w:sz w:val="20"/>
          <w:szCs w:val="20"/>
        </w:rPr>
        <w:t>1-13</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1     †      ¶  Then shall the kingdom of heaven be likened unto ten virgins, which took their lamps, and went forth to meet the bridegroom.</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2     †     And five of them were wise, and five were foolish.</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xml:space="preserve">»     3     †     They that were foolish took their lamps, and took no oil with them: </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4     †     But the wise took oil in their vessels with their lamps.</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5     †     While the bridegroom tarried, they all slumbered and slept.</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6     †     And at midnight there was a cry made, Behold, the bridegroom cometh; go ye out to meet him.</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7     †     Then all those virgins arose, and trimmed their lamps.</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8     †     And the foolish said unto the wise, Give us of your oil; for our lamps are gone out.</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9     †     But the wise answered, saying, Not so; lest there be not enough for us and you: but go ye rather to them that sell, and buy for yourselves.</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10     †     And while they went to buy, the bridegroom came; and they that were ready went in with him to the marriage: and the door was shut.</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11     †     Afterward came also the other virgins, saying, Lord, Lord, open to us.</w:t>
      </w:r>
    </w:p>
    <w:p w:rsidR="00007CBC" w:rsidRPr="00007CBC" w:rsidRDefault="00007CBC" w:rsidP="00F6472E">
      <w:pPr>
        <w:spacing w:after="0" w:line="240" w:lineRule="auto"/>
        <w:contextualSpacing/>
        <w:rPr>
          <w:rFonts w:ascii="Verdana" w:hAnsi="Verdana"/>
          <w:b/>
          <w:sz w:val="20"/>
          <w:szCs w:val="20"/>
        </w:rPr>
      </w:pPr>
      <w:r w:rsidRPr="00007CBC">
        <w:rPr>
          <w:rFonts w:ascii="Verdana" w:hAnsi="Verdana"/>
          <w:b/>
          <w:sz w:val="20"/>
          <w:szCs w:val="20"/>
        </w:rPr>
        <w:t>»     12     †     But he answered and said, Verily I say unto you, I know you not.</w:t>
      </w:r>
    </w:p>
    <w:p w:rsidR="00D82573" w:rsidRDefault="00007CBC" w:rsidP="00F6472E">
      <w:pPr>
        <w:spacing w:after="0" w:line="240" w:lineRule="auto"/>
        <w:contextualSpacing/>
        <w:rPr>
          <w:rFonts w:ascii="Verdana" w:hAnsi="Verdana"/>
          <w:b/>
          <w:sz w:val="20"/>
          <w:szCs w:val="20"/>
        </w:rPr>
      </w:pPr>
      <w:r w:rsidRPr="00007CBC">
        <w:rPr>
          <w:rFonts w:ascii="Verdana" w:hAnsi="Verdana"/>
          <w:b/>
          <w:sz w:val="20"/>
          <w:szCs w:val="20"/>
        </w:rPr>
        <w:t xml:space="preserve">»     13     †     Watch therefore, for ye know neither the day nor the hour wherein the Son of </w:t>
      </w:r>
      <w:r w:rsidR="0035352C" w:rsidRPr="00007CBC">
        <w:rPr>
          <w:rFonts w:ascii="Verdana" w:hAnsi="Verdana"/>
          <w:b/>
          <w:sz w:val="20"/>
          <w:szCs w:val="20"/>
        </w:rPr>
        <w:t>man</w:t>
      </w:r>
      <w:r w:rsidRPr="00007CBC">
        <w:rPr>
          <w:rFonts w:ascii="Verdana" w:hAnsi="Verdana"/>
          <w:b/>
          <w:sz w:val="20"/>
          <w:szCs w:val="20"/>
        </w:rPr>
        <w:t xml:space="preserve"> cometh.</w:t>
      </w:r>
    </w:p>
    <w:p w:rsidR="0035352C" w:rsidRDefault="0035352C" w:rsidP="00F6472E">
      <w:pPr>
        <w:spacing w:after="0" w:line="240" w:lineRule="auto"/>
        <w:contextualSpacing/>
        <w:rPr>
          <w:rFonts w:ascii="Verdana" w:hAnsi="Verdana"/>
          <w:b/>
          <w:sz w:val="20"/>
          <w:szCs w:val="20"/>
        </w:rPr>
      </w:pPr>
    </w:p>
    <w:p w:rsidR="0035352C" w:rsidRDefault="0035352C" w:rsidP="00F6472E">
      <w:pPr>
        <w:spacing w:after="0" w:line="240" w:lineRule="auto"/>
        <w:contextualSpacing/>
        <w:rPr>
          <w:rFonts w:ascii="Verdana" w:hAnsi="Verdana"/>
          <w:b/>
          <w:sz w:val="20"/>
          <w:szCs w:val="20"/>
        </w:rPr>
      </w:pPr>
      <w:r w:rsidRPr="0035352C">
        <w:rPr>
          <w:rFonts w:ascii="Verdana" w:hAnsi="Verdana"/>
          <w:b/>
          <w:sz w:val="20"/>
          <w:szCs w:val="20"/>
        </w:rPr>
        <w:t>53-0327   ISRAEL AND THE CHURCH #3</w:t>
      </w:r>
      <w:r w:rsidR="00F6472E">
        <w:rPr>
          <w:rFonts w:ascii="Verdana" w:hAnsi="Verdana"/>
          <w:b/>
          <w:sz w:val="20"/>
          <w:szCs w:val="20"/>
        </w:rPr>
        <w:t xml:space="preserve">  </w:t>
      </w:r>
      <w:r w:rsidRPr="0035352C">
        <w:rPr>
          <w:rFonts w:ascii="Verdana" w:hAnsi="Verdana"/>
          <w:b/>
          <w:sz w:val="20"/>
          <w:szCs w:val="20"/>
        </w:rPr>
        <w:t xml:space="preserve"> JEFFERSONVILLE IN     FRIDAY_      </w:t>
      </w:r>
    </w:p>
    <w:p w:rsidR="0035352C" w:rsidRDefault="0035352C" w:rsidP="00F6472E">
      <w:pPr>
        <w:spacing w:after="0" w:line="240" w:lineRule="auto"/>
        <w:contextualSpacing/>
        <w:rPr>
          <w:rFonts w:ascii="Verdana" w:hAnsi="Verdana"/>
          <w:b/>
          <w:sz w:val="20"/>
          <w:szCs w:val="20"/>
        </w:rPr>
      </w:pPr>
      <w:r w:rsidRPr="0035352C">
        <w:rPr>
          <w:rFonts w:ascii="Verdana" w:hAnsi="Verdana"/>
          <w:b/>
          <w:sz w:val="20"/>
          <w:szCs w:val="20"/>
        </w:rPr>
        <w:t>And that's what's going to happen one of these days, brother</w:t>
      </w:r>
      <w:r w:rsidRPr="0035352C">
        <w:rPr>
          <w:rFonts w:ascii="Verdana" w:hAnsi="Verdana"/>
          <w:b/>
          <w:color w:val="FF0000"/>
          <w:sz w:val="20"/>
          <w:szCs w:val="20"/>
        </w:rPr>
        <w:t>, when the separating time comes. And to you, you lukewarm church member, that you're trying to impersonate Christianity, one of these days you're going to try to follow that Holy Ghost band, and you'll find out your wheels will come off out yonder in the muddy somewhere</w:t>
      </w:r>
      <w:r w:rsidRPr="0035352C">
        <w:rPr>
          <w:rFonts w:ascii="Verdana" w:hAnsi="Verdana"/>
          <w:b/>
          <w:sz w:val="20"/>
          <w:szCs w:val="20"/>
        </w:rPr>
        <w:t>. That's right. There--there was ten virgins went to meet the Lord, five of them were wise, and five foolish. Put Oil in your lamp, trim her bright, one of these days they're going up</w:t>
      </w:r>
      <w:r>
        <w:rPr>
          <w:rFonts w:ascii="Verdana" w:hAnsi="Verdana"/>
          <w:b/>
          <w:sz w:val="20"/>
          <w:szCs w:val="20"/>
        </w:rPr>
        <w:t>.</w:t>
      </w:r>
    </w:p>
    <w:p w:rsidR="0035352C" w:rsidRPr="00007CBC" w:rsidRDefault="0035352C" w:rsidP="00F6472E">
      <w:pPr>
        <w:spacing w:after="0" w:line="240" w:lineRule="auto"/>
        <w:contextualSpacing/>
        <w:rPr>
          <w:rFonts w:ascii="Verdana" w:hAnsi="Verdana"/>
          <w:b/>
          <w:sz w:val="20"/>
          <w:szCs w:val="20"/>
        </w:rPr>
      </w:pPr>
    </w:p>
    <w:sectPr w:rsidR="0035352C" w:rsidRPr="00007CBC" w:rsidSect="00007C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4AD"/>
    <w:multiLevelType w:val="hybridMultilevel"/>
    <w:tmpl w:val="385E00F8"/>
    <w:lvl w:ilvl="0" w:tplc="7BB2B8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007CBC"/>
    <w:rsid w:val="00007CBC"/>
    <w:rsid w:val="00071E95"/>
    <w:rsid w:val="00216EFA"/>
    <w:rsid w:val="00321C74"/>
    <w:rsid w:val="0034158B"/>
    <w:rsid w:val="0035352C"/>
    <w:rsid w:val="00571729"/>
    <w:rsid w:val="0070215F"/>
    <w:rsid w:val="00767752"/>
    <w:rsid w:val="008E5B02"/>
    <w:rsid w:val="00930F63"/>
    <w:rsid w:val="00C53AE8"/>
    <w:rsid w:val="00D00FC7"/>
    <w:rsid w:val="00D82573"/>
    <w:rsid w:val="00F6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545AB-5848-4FD6-A022-A5AA2326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BC"/>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00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97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riam-webster.com/dictionary/transi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cp:revision>
  <dcterms:created xsi:type="dcterms:W3CDTF">2020-11-23T00:55:00Z</dcterms:created>
  <dcterms:modified xsi:type="dcterms:W3CDTF">2020-11-24T23:47:00Z</dcterms:modified>
</cp:coreProperties>
</file>